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ПОКРОВСКОГО СЕЛЬСОВЕТА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BD2BF3" w:rsidRPr="00BD2BF3" w:rsidRDefault="00CB207E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BD2BF3" w:rsidRPr="008D0785" w:rsidRDefault="00BD2BF3" w:rsidP="00BD2BF3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BD2BF3" w:rsidRDefault="00BD2BF3" w:rsidP="00BD2BF3"/>
              </w:txbxContent>
            </v:textbox>
            <w10:wrap anchorx="page" anchory="page"/>
          </v:shape>
        </w:pic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06</w:t>
      </w:r>
      <w:r w:rsidR="007D221C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.12</w: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.2019 </w:t>
      </w:r>
      <w:r w:rsidR="00BD2BF3"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№99</w:t>
      </w:r>
    </w:p>
    <w:p w:rsidR="00BD2BF3" w:rsidRPr="00BD2BF3" w:rsidRDefault="00BD2BF3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Сельский Рогачик</w:t>
      </w:r>
    </w:p>
    <w:p w:rsidR="00DA4E5C" w:rsidRPr="00B65553" w:rsidRDefault="00DA4E5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21C" w:rsidRPr="004B4896" w:rsidRDefault="007D221C" w:rsidP="007D22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Покровского сельсовета Черемисиновского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</w:t>
      </w:r>
    </w:p>
    <w:p w:rsidR="007D221C" w:rsidRPr="004B4896" w:rsidRDefault="007D221C" w:rsidP="007D22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должностных обязанностей,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7D221C" w:rsidRPr="004B4896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21C" w:rsidRPr="004B4896" w:rsidRDefault="007D221C" w:rsidP="007D22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4B4896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постановлением Администрации Курской области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от 18.02.2016 №33-пг «О порядке сообщения государственными гражданскими служащими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Курской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 Администрация </w:t>
      </w:r>
      <w:r w:rsidRPr="002C2C8C">
        <w:rPr>
          <w:rFonts w:ascii="Times New Roman" w:hAnsi="Times New Roman" w:cs="Times New Roman"/>
          <w:b w:val="0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ПОСТАНОВЛЯЕТ:</w:t>
      </w:r>
    </w:p>
    <w:p w:rsidR="007D221C" w:rsidRPr="004B4896" w:rsidRDefault="007D221C" w:rsidP="007D221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5" w:tooltip="ПОЛОЖЕНИЕ" w:history="1">
        <w:r w:rsidRPr="004B48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Pr="004B489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221C" w:rsidRPr="007D221C" w:rsidRDefault="007D221C" w:rsidP="007D221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21C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разместить на официальном сайте Администрации Покровского сельсовета Черемиси</w:t>
      </w:r>
      <w:r>
        <w:rPr>
          <w:rFonts w:ascii="Times New Roman" w:eastAsia="Times New Roman" w:hAnsi="Times New Roman" w:cs="Times New Roman"/>
          <w:sz w:val="28"/>
          <w:szCs w:val="28"/>
        </w:rPr>
        <w:t>новского района в сети Интернет.</w:t>
      </w:r>
    </w:p>
    <w:p w:rsidR="007D221C" w:rsidRPr="007D221C" w:rsidRDefault="007D221C" w:rsidP="007D221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21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вступает в силу со дня его подписания.</w:t>
      </w:r>
    </w:p>
    <w:p w:rsidR="007D221C" w:rsidRPr="007D221C" w:rsidRDefault="007D221C" w:rsidP="007D221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D221C" w:rsidRPr="007D221C" w:rsidRDefault="007D221C" w:rsidP="007D221C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Глава Покровского сельсовета                            </w:t>
      </w:r>
    </w:p>
    <w:p w:rsidR="007D221C" w:rsidRPr="007D221C" w:rsidRDefault="007D221C" w:rsidP="007D221C">
      <w:pPr>
        <w:tabs>
          <w:tab w:val="left" w:pos="1110"/>
        </w:tabs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                                             </w:t>
      </w:r>
      <w:r w:rsidRPr="007D22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Ю.М. Рябцев</w:t>
      </w:r>
    </w:p>
    <w:p w:rsidR="007D221C" w:rsidRDefault="007D221C" w:rsidP="007D22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D221C" w:rsidRPr="004B4896" w:rsidRDefault="007D221C" w:rsidP="007D221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7D221C" w:rsidRPr="004B4896" w:rsidRDefault="007D221C" w:rsidP="007D221C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Покровского сельсовета Черемисиновского района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207E">
        <w:rPr>
          <w:rFonts w:ascii="Times New Roman" w:hAnsi="Times New Roman" w:cs="Times New Roman"/>
          <w:b w:val="0"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.12.2019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CB207E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7D221C" w:rsidRPr="004B4896" w:rsidRDefault="007D221C" w:rsidP="007D22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221C" w:rsidRPr="004B4896" w:rsidRDefault="007D221C" w:rsidP="007D22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221C" w:rsidRPr="00C53C76" w:rsidRDefault="007D221C" w:rsidP="007D2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Положение</w:t>
      </w:r>
    </w:p>
    <w:p w:rsidR="007D221C" w:rsidRPr="00C53C76" w:rsidRDefault="007D221C" w:rsidP="007D2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C76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</w:p>
    <w:p w:rsidR="007D221C" w:rsidRPr="00C53C76" w:rsidRDefault="007D221C" w:rsidP="007D2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Pr="00C53C7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C7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7D221C" w:rsidRPr="004B4896" w:rsidRDefault="007D221C" w:rsidP="007D2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сообщения муниципальными служащими Администрации Покровского сельсовета Черемисиновского района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7D221C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4"/>
      <w:bookmarkEnd w:id="1"/>
      <w:r w:rsidRPr="007D221C">
        <w:rPr>
          <w:rFonts w:ascii="Times New Roman" w:hAnsi="Times New Roman" w:cs="Times New Roman"/>
          <w:sz w:val="26"/>
          <w:szCs w:val="26"/>
        </w:rPr>
        <w:t xml:space="preserve">3. Муниципальные служащие направляют </w:t>
      </w:r>
      <w:hyperlink w:anchor="Par85" w:tooltip="                                УВЕДОМЛЕНИЕ" w:history="1">
        <w:r w:rsidRPr="007D221C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 имя Главы Покровского сельсовета Черемисиновского района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приложению к настоящему Положению.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Уведомление должно быть подписано лично муниципальным служащим с указанием даты его составления.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6"/>
      <w:bookmarkEnd w:id="2"/>
      <w:r w:rsidRPr="007D221C">
        <w:rPr>
          <w:rFonts w:ascii="Times New Roman" w:hAnsi="Times New Roman" w:cs="Times New Roman"/>
          <w:sz w:val="26"/>
          <w:szCs w:val="26"/>
        </w:rPr>
        <w:t xml:space="preserve">4. Уведомления, представленные в соответствии с </w:t>
      </w:r>
      <w:hyperlink w:anchor="Par44" w:tooltip="3. Государствен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приложени" w:history="1">
        <w:r w:rsidRPr="007D221C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направляются соответственно в Администрацию Покровского сельсовета Черемисиновского района  для осуществления предварительного рассмотрения.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7D221C">
        <w:rPr>
          <w:rFonts w:ascii="Times New Roman" w:hAnsi="Times New Roman" w:cs="Times New Roman"/>
          <w:sz w:val="26"/>
          <w:szCs w:val="26"/>
        </w:rPr>
        <w:t>5. В ходе предварительного рассмотрения уведомлений должностные лица Администрации Покровского сельсовета Черемисиновского района 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6. По результатам предварительного рассмотрения уведомлений, поступивших в соответствии с </w:t>
      </w:r>
      <w:hyperlink w:anchor="Par46" w:tooltip="4. Уведомления, представленные в соответствии с пунктом 3 настоящего Положения, направляются соответственно в комитет государственной, муниципальной службы и кадров Администрации Курской области, в подразделение кадровой службы органа исполнительной власти обл" w:history="1">
        <w:r w:rsidRPr="007D221C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настоящего Положения в Администрацию Покровского </w:t>
      </w:r>
      <w:r w:rsidRPr="007D221C">
        <w:rPr>
          <w:rFonts w:ascii="Times New Roman" w:hAnsi="Times New Roman" w:cs="Times New Roman"/>
          <w:sz w:val="26"/>
          <w:szCs w:val="26"/>
        </w:rPr>
        <w:lastRenderedPageBreak/>
        <w:t>сельсовета Черемисиновского района, подготавливается мотивированное заключение на каждое из них.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Уведомления, заключения и другие материалы, полученные в ходе предварительного рассмотрения уведомлений, представляются Главе Покровского сельсовета Черемисиновского района (представителю нанимателя) в течение семи рабочих дней со дня поступления уведомлений в Администрации Покровского сельсовета Черемисиновского района.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</w:t>
      </w:r>
      <w:hyperlink w:anchor="Par47" w:tooltip="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" w:history="1">
        <w:r w:rsidRPr="007D221C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Администрацию Покровского сельсовета Черемисиновского района. Указанный срок при необходимости может быть продлен, но не более чем на 30 дней.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"/>
      <w:bookmarkEnd w:id="4"/>
      <w:r w:rsidRPr="007D221C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4"/>
      <w:bookmarkEnd w:id="5"/>
      <w:r w:rsidRPr="007D221C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8. В случае принятия решения, предусмотренного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7D221C">
          <w:rPr>
            <w:rFonts w:ascii="Times New Roman" w:hAnsi="Times New Roman" w:cs="Times New Roman"/>
            <w:sz w:val="26"/>
            <w:szCs w:val="26"/>
          </w:rPr>
          <w:t>подпунктом "б" пункта 7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9. В случае принятия решений, предусмотренных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7D221C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4" w:tooltip="в) признать, что лицом, направившим уведомление, не соблюдались требования об урегулировании конфликта интересов." w:history="1">
        <w:r w:rsidRPr="007D221C">
          <w:rPr>
            <w:rFonts w:ascii="Times New Roman" w:hAnsi="Times New Roman" w:cs="Times New Roman"/>
            <w:sz w:val="26"/>
            <w:szCs w:val="26"/>
          </w:rPr>
          <w:t>"в" пункта 7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D221C" w:rsidRPr="007D221C" w:rsidRDefault="007D221C" w:rsidP="007D22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</w:t>
      </w:r>
      <w:hyperlink r:id="rId8" w:tooltip="Постановление Губернатора Курской области от 27.08.2010 N 343-пг (ред. от 19.05.2015) &quot;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" w:history="1">
        <w:r w:rsidRPr="007D221C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7D221C">
        <w:rPr>
          <w:rFonts w:ascii="Times New Roman" w:hAnsi="Times New Roman" w:cs="Times New Roman"/>
          <w:sz w:val="26"/>
          <w:szCs w:val="26"/>
        </w:rPr>
        <w:t xml:space="preserve"> о </w:t>
      </w:r>
      <w:r w:rsidRPr="007D221C">
        <w:rPr>
          <w:rFonts w:ascii="Times New Roman" w:eastAsia="Times New Roman" w:hAnsi="Times New Roman" w:cs="Times New Roman"/>
          <w:bCs/>
          <w:sz w:val="26"/>
          <w:szCs w:val="26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Покровского сельсовета Черемисиновского района Курской области, и урегулированию  конфликта</w:t>
      </w:r>
      <w:r w:rsidRPr="007D22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221C">
        <w:rPr>
          <w:rFonts w:ascii="Times New Roman" w:hAnsi="Times New Roman" w:cs="Times New Roman"/>
          <w:sz w:val="26"/>
          <w:szCs w:val="26"/>
        </w:rPr>
        <w:t>от 03.04.2017 №10</w:t>
      </w:r>
      <w:r w:rsidRPr="007D221C">
        <w:rPr>
          <w:rFonts w:ascii="Times New Roman" w:hAnsi="Times New Roman" w:cs="Times New Roman"/>
          <w:bCs/>
          <w:sz w:val="26"/>
          <w:szCs w:val="26"/>
        </w:rPr>
        <w:t xml:space="preserve"> "</w:t>
      </w:r>
      <w:r w:rsidRPr="007D221C">
        <w:rPr>
          <w:rFonts w:ascii="Times New Roman" w:eastAsia="Times New Roman" w:hAnsi="Times New Roman" w:cs="Times New Roman"/>
          <w:bCs/>
          <w:sz w:val="26"/>
          <w:szCs w:val="26"/>
        </w:rPr>
        <w:t>Положение о Комиссии по соблюдению требований к служебному</w:t>
      </w:r>
      <w:proofErr w:type="gramEnd"/>
      <w:r w:rsidRPr="007D221C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поведению муниципальных служащих, замещающих должности муниципальной службы в Администрации Покровского сельсовета Черемисиновского района Курской области, и урегулированию  конфликта </w:t>
      </w:r>
      <w:r w:rsidRPr="007D221C">
        <w:rPr>
          <w:rFonts w:ascii="Times New Roman" w:hAnsi="Times New Roman" w:cs="Times New Roman"/>
          <w:sz w:val="26"/>
          <w:szCs w:val="26"/>
        </w:rPr>
        <w:t>".</w:t>
      </w:r>
    </w:p>
    <w:p w:rsidR="007D221C" w:rsidRPr="007D221C" w:rsidRDefault="007D221C" w:rsidP="007D221C">
      <w:pPr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7D221C" w:rsidRPr="007D221C" w:rsidRDefault="007D221C" w:rsidP="007D221C">
      <w:pPr>
        <w:rPr>
          <w:rFonts w:ascii="Times New Roman" w:hAnsi="Times New Roman" w:cs="Times New Roman"/>
          <w:sz w:val="26"/>
          <w:szCs w:val="26"/>
        </w:rPr>
      </w:pPr>
    </w:p>
    <w:p w:rsidR="007D221C" w:rsidRPr="007D221C" w:rsidRDefault="007D221C" w:rsidP="007D221C">
      <w:pPr>
        <w:rPr>
          <w:rFonts w:ascii="Times New Roman" w:hAnsi="Times New Roman" w:cs="Times New Roman"/>
          <w:sz w:val="26"/>
          <w:szCs w:val="26"/>
        </w:rPr>
      </w:pPr>
    </w:p>
    <w:p w:rsidR="007D221C" w:rsidRPr="007D221C" w:rsidRDefault="007D221C" w:rsidP="007D221C">
      <w:pPr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Приложение</w:t>
      </w:r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к Положению о порядке сообщения</w:t>
      </w:r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муниципальными служащими</w:t>
      </w:r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Администрации Покровского сельсовета Черемисиновского района о возникновении личной заинтересованности при исполнении</w:t>
      </w:r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приводит или может привести</w:t>
      </w:r>
    </w:p>
    <w:p w:rsidR="007D221C" w:rsidRPr="007D221C" w:rsidRDefault="007D221C" w:rsidP="007D221C">
      <w:pPr>
        <w:pStyle w:val="ConsPlusNormal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D221C" w:rsidRPr="007D221C" w:rsidRDefault="007D221C" w:rsidP="007D22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21C" w:rsidRPr="007D221C" w:rsidRDefault="007D221C" w:rsidP="007D221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Главе Покровского сельсовета Черемисиновского района или иному должностному лицу, наделенному в соответствии с законодательством полномочиями представителя</w:t>
      </w:r>
    </w:p>
    <w:p w:rsidR="007D221C" w:rsidRPr="007D221C" w:rsidRDefault="007D221C" w:rsidP="007D221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нанимателя</w:t>
      </w:r>
    </w:p>
    <w:p w:rsidR="007D221C" w:rsidRPr="007D221C" w:rsidRDefault="007D221C" w:rsidP="007D221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от                    __________________________________________________________                             (Ф.И.О., замещаемая должность)</w:t>
      </w:r>
    </w:p>
    <w:p w:rsidR="007D221C" w:rsidRPr="007D221C" w:rsidRDefault="007D221C" w:rsidP="007D22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85"/>
      <w:bookmarkEnd w:id="6"/>
    </w:p>
    <w:p w:rsidR="007D221C" w:rsidRPr="007D221C" w:rsidRDefault="007D221C" w:rsidP="007D22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D221C" w:rsidRPr="007D221C" w:rsidRDefault="007D221C" w:rsidP="007D22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7D221C" w:rsidRPr="007D221C" w:rsidRDefault="007D221C" w:rsidP="007D22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D221C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7D221C" w:rsidRPr="007D221C" w:rsidRDefault="007D221C" w:rsidP="007D22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интересов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D221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D221C" w:rsidRPr="007D221C" w:rsidRDefault="007D221C" w:rsidP="007D221C">
      <w:pPr>
        <w:pStyle w:val="ConsPlusNonforma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         Должностные   обязанности,  на  исполнение  которых  влияет  или  может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интересов: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 и  </w:t>
      </w:r>
      <w:r w:rsidRPr="007D221C">
        <w:rPr>
          <w:rFonts w:ascii="Times New Roman" w:hAnsi="Times New Roman" w:cs="Times New Roman"/>
          <w:sz w:val="26"/>
          <w:szCs w:val="26"/>
        </w:rPr>
        <w:lastRenderedPageBreak/>
        <w:t>урегулированию  конфликта  интересов  при рассмотрении настоящего уведомления (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D221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>"__"__________20__г.   ____________________    ________________________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gramStart"/>
      <w:r w:rsidRPr="007D221C">
        <w:rPr>
          <w:rFonts w:ascii="Times New Roman" w:hAnsi="Times New Roman" w:cs="Times New Roman"/>
          <w:sz w:val="26"/>
          <w:szCs w:val="26"/>
        </w:rPr>
        <w:t>(подпись лица,                                (расшифровка подписи)</w:t>
      </w:r>
      <w:proofErr w:type="gramEnd"/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                                             направляющего                 </w:t>
      </w:r>
    </w:p>
    <w:p w:rsidR="007D221C" w:rsidRPr="007D221C" w:rsidRDefault="007D221C" w:rsidP="007D2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221C">
        <w:rPr>
          <w:rFonts w:ascii="Times New Roman" w:hAnsi="Times New Roman" w:cs="Times New Roman"/>
          <w:sz w:val="26"/>
          <w:szCs w:val="26"/>
        </w:rPr>
        <w:t xml:space="preserve">                                                  уведомление)</w:t>
      </w:r>
      <w:r w:rsidRPr="007D221C">
        <w:rPr>
          <w:sz w:val="26"/>
          <w:szCs w:val="26"/>
        </w:rPr>
        <w:t xml:space="preserve"> </w:t>
      </w:r>
    </w:p>
    <w:p w:rsidR="00325FDC" w:rsidRPr="007D221C" w:rsidRDefault="00325FD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2BF3" w:rsidRPr="007D221C" w:rsidRDefault="00BD2BF3" w:rsidP="00BD2B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sectPr w:rsidR="00BD2BF3" w:rsidRPr="007D221C" w:rsidSect="003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BF3"/>
    <w:rsid w:val="00242ABD"/>
    <w:rsid w:val="00315AD6"/>
    <w:rsid w:val="00325FDC"/>
    <w:rsid w:val="003604B0"/>
    <w:rsid w:val="00385F7C"/>
    <w:rsid w:val="007D221C"/>
    <w:rsid w:val="009E75BB"/>
    <w:rsid w:val="00AB36E1"/>
    <w:rsid w:val="00B65553"/>
    <w:rsid w:val="00BD2BF3"/>
    <w:rsid w:val="00CB207E"/>
    <w:rsid w:val="00DA4E5C"/>
    <w:rsid w:val="00DD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  <w:style w:type="paragraph" w:customStyle="1" w:styleId="ConsPlusNormal">
    <w:name w:val="ConsPlusNormal"/>
    <w:rsid w:val="007D2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2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2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D22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Основной текст Знак"/>
    <w:basedOn w:val="a0"/>
    <w:link w:val="a8"/>
    <w:rsid w:val="007D221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CB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DEF59E69D9E2BA96117BC316D9B277A0D3C44CFD6B18BEDCC97A4E0E6675D4718F8846A045E1F12194EDCu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2DEF59E69D9E2BA96109B12701C12B7C0F6241C2D0B9DFB193CCF9B7EF6D0A0057A1C62E095F16D1u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3A9C-1906-4DB5-8763-C542079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2019-12-16T05:15:00Z</cp:lastPrinted>
  <dcterms:created xsi:type="dcterms:W3CDTF">2019-03-11T06:03:00Z</dcterms:created>
  <dcterms:modified xsi:type="dcterms:W3CDTF">2019-12-16T05:15:00Z</dcterms:modified>
</cp:coreProperties>
</file>